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FD481" w14:textId="77777777" w:rsidR="00FF5358" w:rsidRDefault="0047102A">
      <w:pPr>
        <w:rPr>
          <w:sz w:val="28"/>
          <w:szCs w:val="28"/>
        </w:rPr>
      </w:pPr>
      <w:r>
        <w:rPr>
          <w:sz w:val="28"/>
          <w:szCs w:val="28"/>
        </w:rPr>
        <w:t xml:space="preserve">Senator Kathleen </w:t>
      </w:r>
      <w:proofErr w:type="spellStart"/>
      <w:r>
        <w:rPr>
          <w:sz w:val="28"/>
          <w:szCs w:val="28"/>
        </w:rPr>
        <w:t>Passidomo</w:t>
      </w:r>
      <w:proofErr w:type="spellEnd"/>
    </w:p>
    <w:p w14:paraId="4C684968" w14:textId="77777777" w:rsidR="0047102A" w:rsidRDefault="0047102A">
      <w:pPr>
        <w:rPr>
          <w:sz w:val="28"/>
          <w:szCs w:val="28"/>
        </w:rPr>
      </w:pPr>
      <w:r>
        <w:rPr>
          <w:sz w:val="28"/>
          <w:szCs w:val="28"/>
        </w:rPr>
        <w:t>Representative Bob Rommel</w:t>
      </w:r>
    </w:p>
    <w:p w14:paraId="57D4EDE0" w14:textId="77777777" w:rsidR="0047102A" w:rsidRDefault="0047102A">
      <w:pPr>
        <w:rPr>
          <w:sz w:val="28"/>
          <w:szCs w:val="28"/>
        </w:rPr>
      </w:pPr>
      <w:r>
        <w:rPr>
          <w:sz w:val="28"/>
          <w:szCs w:val="28"/>
        </w:rPr>
        <w:t>Representative Lauren Melo</w:t>
      </w:r>
    </w:p>
    <w:p w14:paraId="1EB69513" w14:textId="77777777" w:rsidR="0047102A" w:rsidRDefault="0047102A">
      <w:pPr>
        <w:rPr>
          <w:sz w:val="28"/>
          <w:szCs w:val="28"/>
        </w:rPr>
      </w:pPr>
      <w:r>
        <w:rPr>
          <w:sz w:val="28"/>
          <w:szCs w:val="28"/>
        </w:rPr>
        <w:t>Representative David Borrero</w:t>
      </w:r>
    </w:p>
    <w:p w14:paraId="5D81C68D" w14:textId="77777777" w:rsidR="0047102A" w:rsidRDefault="0047102A">
      <w:pPr>
        <w:rPr>
          <w:sz w:val="28"/>
          <w:szCs w:val="28"/>
        </w:rPr>
      </w:pPr>
    </w:p>
    <w:p w14:paraId="56AB0875" w14:textId="6EDB85F3" w:rsidR="0047102A" w:rsidRDefault="005A5122">
      <w:pPr>
        <w:rPr>
          <w:sz w:val="28"/>
          <w:szCs w:val="28"/>
        </w:rPr>
      </w:pPr>
      <w:r>
        <w:rPr>
          <w:sz w:val="28"/>
          <w:szCs w:val="28"/>
        </w:rPr>
        <w:t>Recognizing the many issues facing you</w:t>
      </w:r>
      <w:r w:rsidR="00E01BB1">
        <w:rPr>
          <w:sz w:val="28"/>
          <w:szCs w:val="28"/>
        </w:rPr>
        <w:t xml:space="preserve">, </w:t>
      </w:r>
      <w:r>
        <w:rPr>
          <w:sz w:val="28"/>
          <w:szCs w:val="28"/>
        </w:rPr>
        <w:t xml:space="preserve">especially in an election year </w:t>
      </w:r>
      <w:r w:rsidR="0047102A">
        <w:rPr>
          <w:sz w:val="28"/>
          <w:szCs w:val="28"/>
        </w:rPr>
        <w:t>the Collier Citizens Co</w:t>
      </w:r>
      <w:r w:rsidR="002E4E3B">
        <w:rPr>
          <w:sz w:val="28"/>
          <w:szCs w:val="28"/>
        </w:rPr>
        <w:t>uncil asks you to consider three</w:t>
      </w:r>
      <w:r w:rsidR="0047102A">
        <w:rPr>
          <w:sz w:val="28"/>
          <w:szCs w:val="28"/>
        </w:rPr>
        <w:t xml:space="preserve"> issues that we feel deserve </w:t>
      </w:r>
      <w:r>
        <w:rPr>
          <w:sz w:val="28"/>
          <w:szCs w:val="28"/>
        </w:rPr>
        <w:t>priority</w:t>
      </w:r>
      <w:r w:rsidR="0047102A">
        <w:rPr>
          <w:sz w:val="28"/>
          <w:szCs w:val="28"/>
        </w:rPr>
        <w:t>.</w:t>
      </w:r>
    </w:p>
    <w:p w14:paraId="7A70464B" w14:textId="77777777" w:rsidR="0047102A" w:rsidRDefault="0047102A">
      <w:pPr>
        <w:rPr>
          <w:sz w:val="28"/>
          <w:szCs w:val="28"/>
        </w:rPr>
      </w:pPr>
    </w:p>
    <w:p w14:paraId="4045AAA0" w14:textId="05FC2231" w:rsidR="006C3593" w:rsidRDefault="0047102A">
      <w:pPr>
        <w:rPr>
          <w:b/>
          <w:sz w:val="28"/>
          <w:szCs w:val="28"/>
        </w:rPr>
      </w:pPr>
      <w:r>
        <w:rPr>
          <w:b/>
          <w:sz w:val="28"/>
          <w:szCs w:val="28"/>
        </w:rPr>
        <w:t>Sadowski Trust Fund</w:t>
      </w:r>
      <w:r>
        <w:rPr>
          <w:sz w:val="28"/>
          <w:szCs w:val="28"/>
        </w:rPr>
        <w:t xml:space="preserve"> – This important source of money for workforce housing </w:t>
      </w:r>
      <w:r w:rsidR="005A5122">
        <w:rPr>
          <w:sz w:val="28"/>
          <w:szCs w:val="28"/>
        </w:rPr>
        <w:t>was most recently “</w:t>
      </w:r>
      <w:r>
        <w:rPr>
          <w:sz w:val="28"/>
          <w:szCs w:val="28"/>
        </w:rPr>
        <w:t>raided</w:t>
      </w:r>
      <w:r w:rsidR="005A5122">
        <w:rPr>
          <w:sz w:val="28"/>
          <w:szCs w:val="28"/>
        </w:rPr>
        <w:t>”</w:t>
      </w:r>
      <w:r>
        <w:rPr>
          <w:sz w:val="28"/>
          <w:szCs w:val="28"/>
        </w:rPr>
        <w:t xml:space="preserve"> </w:t>
      </w:r>
      <w:r w:rsidR="005A5122">
        <w:rPr>
          <w:sz w:val="28"/>
          <w:szCs w:val="28"/>
        </w:rPr>
        <w:t xml:space="preserve">(SB-2512) permanently to address sea-level rise and wastewater treatment.  </w:t>
      </w:r>
      <w:r>
        <w:rPr>
          <w:sz w:val="28"/>
          <w:szCs w:val="28"/>
        </w:rPr>
        <w:t>Th</w:t>
      </w:r>
      <w:r w:rsidR="006C3593">
        <w:rPr>
          <w:sz w:val="28"/>
          <w:szCs w:val="28"/>
        </w:rPr>
        <w:t>at pa</w:t>
      </w:r>
      <w:r w:rsidR="00A31D3D">
        <w:rPr>
          <w:sz w:val="28"/>
          <w:szCs w:val="28"/>
        </w:rPr>
        <w:t>rticularly hurts Collier Coun</w:t>
      </w:r>
      <w:r w:rsidR="004C6478">
        <w:rPr>
          <w:sz w:val="28"/>
          <w:szCs w:val="28"/>
        </w:rPr>
        <w:t>ty</w:t>
      </w:r>
      <w:r w:rsidR="005A5122">
        <w:rPr>
          <w:sz w:val="28"/>
          <w:szCs w:val="28"/>
        </w:rPr>
        <w:t xml:space="preserve"> as its increasing population requires more and more services from a citizen group facing </w:t>
      </w:r>
      <w:r w:rsidR="004C6478">
        <w:rPr>
          <w:sz w:val="28"/>
          <w:szCs w:val="28"/>
        </w:rPr>
        <w:t xml:space="preserve">high housing costs </w:t>
      </w:r>
      <w:r w:rsidR="005A5122">
        <w:rPr>
          <w:sz w:val="28"/>
          <w:szCs w:val="28"/>
        </w:rPr>
        <w:t xml:space="preserve">that </w:t>
      </w:r>
      <w:r w:rsidR="004C6478">
        <w:rPr>
          <w:sz w:val="28"/>
          <w:szCs w:val="28"/>
        </w:rPr>
        <w:t xml:space="preserve">force </w:t>
      </w:r>
      <w:r w:rsidR="006C3593">
        <w:rPr>
          <w:sz w:val="28"/>
          <w:szCs w:val="28"/>
        </w:rPr>
        <w:t>low</w:t>
      </w:r>
      <w:r w:rsidR="00A31D3D">
        <w:rPr>
          <w:sz w:val="28"/>
          <w:szCs w:val="28"/>
        </w:rPr>
        <w:t>- and middle-income workers to live elsewhere and commute daily. Sadowski</w:t>
      </w:r>
      <w:r w:rsidR="00DA2C38">
        <w:rPr>
          <w:sz w:val="28"/>
          <w:szCs w:val="28"/>
        </w:rPr>
        <w:t xml:space="preserve"> addresses this problem by providing</w:t>
      </w:r>
      <w:r w:rsidR="00A31D3D">
        <w:rPr>
          <w:sz w:val="28"/>
          <w:szCs w:val="28"/>
        </w:rPr>
        <w:t xml:space="preserve"> some state help for affordable housing.</w:t>
      </w:r>
      <w:r w:rsidR="006C3593">
        <w:rPr>
          <w:sz w:val="28"/>
          <w:szCs w:val="28"/>
        </w:rPr>
        <w:t xml:space="preserve"> </w:t>
      </w:r>
      <w:r w:rsidR="006C3593">
        <w:rPr>
          <w:b/>
          <w:sz w:val="28"/>
          <w:szCs w:val="28"/>
        </w:rPr>
        <w:t>We urge you to protect this</w:t>
      </w:r>
      <w:r w:rsidR="00BE3B52">
        <w:rPr>
          <w:b/>
          <w:sz w:val="28"/>
          <w:szCs w:val="28"/>
        </w:rPr>
        <w:t xml:space="preserve"> important</w:t>
      </w:r>
      <w:r w:rsidR="00A31D3D">
        <w:rPr>
          <w:b/>
          <w:sz w:val="28"/>
          <w:szCs w:val="28"/>
        </w:rPr>
        <w:t xml:space="preserve"> fund</w:t>
      </w:r>
      <w:r w:rsidR="00D12BEE">
        <w:rPr>
          <w:b/>
          <w:sz w:val="28"/>
          <w:szCs w:val="28"/>
        </w:rPr>
        <w:t xml:space="preserve"> and return all collections as originally intended. </w:t>
      </w:r>
    </w:p>
    <w:p w14:paraId="4BAF8DDF" w14:textId="77777777" w:rsidR="00A31D3D" w:rsidRDefault="00A31D3D">
      <w:pPr>
        <w:rPr>
          <w:b/>
          <w:sz w:val="28"/>
          <w:szCs w:val="28"/>
        </w:rPr>
      </w:pPr>
    </w:p>
    <w:p w14:paraId="7D145F85" w14:textId="14037617" w:rsidR="00F036BF" w:rsidRDefault="001D7757" w:rsidP="00F036BF">
      <w:pPr>
        <w:rPr>
          <w:b/>
          <w:sz w:val="28"/>
          <w:szCs w:val="28"/>
        </w:rPr>
      </w:pPr>
      <w:r>
        <w:rPr>
          <w:b/>
          <w:sz w:val="28"/>
          <w:szCs w:val="28"/>
        </w:rPr>
        <w:t>Home Rule</w:t>
      </w:r>
      <w:r w:rsidR="00A31D3D">
        <w:rPr>
          <w:sz w:val="28"/>
          <w:szCs w:val="28"/>
        </w:rPr>
        <w:t xml:space="preserve"> – </w:t>
      </w:r>
      <w:r>
        <w:rPr>
          <w:sz w:val="28"/>
          <w:szCs w:val="28"/>
        </w:rPr>
        <w:t xml:space="preserve">Our organization is principally engaged in local issue identification and research.  We thus are passionate about Home Rule.  We believe that </w:t>
      </w:r>
      <w:r w:rsidR="007340FA">
        <w:rPr>
          <w:sz w:val="28"/>
          <w:szCs w:val="28"/>
        </w:rPr>
        <w:t xml:space="preserve">most </w:t>
      </w:r>
      <w:r>
        <w:rPr>
          <w:sz w:val="28"/>
          <w:szCs w:val="28"/>
        </w:rPr>
        <w:t xml:space="preserve">issues are best addressed by that government entity closest to the people.  For those reasons we encourage you to examine carefully the situations identified by your colleagues in their respective districts and evaluate the impact on Collier County in all of your votes.  </w:t>
      </w:r>
    </w:p>
    <w:p w14:paraId="2D31A08E" w14:textId="77777777" w:rsidR="00F036BF" w:rsidRDefault="00F036BF" w:rsidP="00F036BF">
      <w:pPr>
        <w:rPr>
          <w:b/>
          <w:sz w:val="28"/>
          <w:szCs w:val="28"/>
        </w:rPr>
      </w:pPr>
    </w:p>
    <w:p w14:paraId="67CB725A" w14:textId="20954D95" w:rsidR="008405BD" w:rsidRDefault="00460F22" w:rsidP="00F036BF">
      <w:pPr>
        <w:rPr>
          <w:bCs/>
          <w:sz w:val="28"/>
          <w:szCs w:val="28"/>
        </w:rPr>
      </w:pPr>
      <w:r>
        <w:rPr>
          <w:b/>
          <w:sz w:val="28"/>
          <w:szCs w:val="28"/>
        </w:rPr>
        <w:t xml:space="preserve">Everglades Restoration </w:t>
      </w:r>
      <w:r>
        <w:rPr>
          <w:bCs/>
          <w:sz w:val="28"/>
          <w:szCs w:val="28"/>
        </w:rPr>
        <w:t xml:space="preserve">– In reviewing Governor DeSantis’ budget we find that he has allocated $660 Million for this Everglades Restoration.  We strongly support this effort that impacts our entire area and encourage your support for the legacy project.  </w:t>
      </w:r>
    </w:p>
    <w:p w14:paraId="1ACE1849" w14:textId="77777777" w:rsidR="00460F22" w:rsidRDefault="00460F22" w:rsidP="00F036BF">
      <w:pPr>
        <w:rPr>
          <w:bCs/>
          <w:sz w:val="28"/>
          <w:szCs w:val="28"/>
        </w:rPr>
      </w:pPr>
    </w:p>
    <w:p w14:paraId="434C8084" w14:textId="77777777" w:rsidR="00460F22" w:rsidRPr="00460F22" w:rsidRDefault="00460F22" w:rsidP="00F036BF">
      <w:pPr>
        <w:rPr>
          <w:bCs/>
          <w:sz w:val="28"/>
          <w:szCs w:val="28"/>
        </w:rPr>
      </w:pPr>
    </w:p>
    <w:p w14:paraId="02EEE4BB" w14:textId="497FA6A2" w:rsidR="008405BD" w:rsidRDefault="008405BD" w:rsidP="00F036BF">
      <w:pPr>
        <w:rPr>
          <w:sz w:val="28"/>
          <w:szCs w:val="28"/>
        </w:rPr>
      </w:pPr>
      <w:r>
        <w:rPr>
          <w:sz w:val="28"/>
          <w:szCs w:val="28"/>
        </w:rPr>
        <w:t>Respectfully submitted,</w:t>
      </w:r>
    </w:p>
    <w:p w14:paraId="21C97AFB" w14:textId="473F6D11" w:rsidR="008405BD" w:rsidRDefault="008405BD" w:rsidP="00F036BF">
      <w:pPr>
        <w:rPr>
          <w:sz w:val="28"/>
          <w:szCs w:val="28"/>
        </w:rPr>
      </w:pPr>
      <w:r>
        <w:rPr>
          <w:sz w:val="28"/>
          <w:szCs w:val="28"/>
        </w:rPr>
        <w:t xml:space="preserve">Mike </w:t>
      </w:r>
      <w:proofErr w:type="spellStart"/>
      <w:r>
        <w:rPr>
          <w:sz w:val="28"/>
          <w:szCs w:val="28"/>
        </w:rPr>
        <w:t>Lyster</w:t>
      </w:r>
      <w:proofErr w:type="spellEnd"/>
      <w:r>
        <w:rPr>
          <w:sz w:val="28"/>
          <w:szCs w:val="28"/>
        </w:rPr>
        <w:t>, President</w:t>
      </w:r>
    </w:p>
    <w:p w14:paraId="0785CE07" w14:textId="049C5AB7" w:rsidR="00CF0D39" w:rsidRPr="004611B3" w:rsidRDefault="008405BD" w:rsidP="004611B3">
      <w:pPr>
        <w:rPr>
          <w:sz w:val="28"/>
          <w:szCs w:val="28"/>
        </w:rPr>
      </w:pPr>
      <w:r>
        <w:rPr>
          <w:sz w:val="28"/>
          <w:szCs w:val="28"/>
        </w:rPr>
        <w:t>Collier Citizens Council</w:t>
      </w:r>
      <w:r w:rsidR="00644B8D">
        <w:rPr>
          <w:sz w:val="28"/>
          <w:szCs w:val="28"/>
        </w:rPr>
        <w:t xml:space="preserve"> </w:t>
      </w:r>
    </w:p>
    <w:sectPr w:rsidR="00CF0D39" w:rsidRPr="004611B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02A"/>
    <w:rsid w:val="001D7757"/>
    <w:rsid w:val="002E4E3B"/>
    <w:rsid w:val="00460F22"/>
    <w:rsid w:val="004611B3"/>
    <w:rsid w:val="0047102A"/>
    <w:rsid w:val="004C6478"/>
    <w:rsid w:val="005A5122"/>
    <w:rsid w:val="00644B8D"/>
    <w:rsid w:val="006C3593"/>
    <w:rsid w:val="007340FA"/>
    <w:rsid w:val="008405BD"/>
    <w:rsid w:val="00A31D3D"/>
    <w:rsid w:val="00BE3B52"/>
    <w:rsid w:val="00CF0D39"/>
    <w:rsid w:val="00D12BEE"/>
    <w:rsid w:val="00DA2C38"/>
    <w:rsid w:val="00E01BB1"/>
    <w:rsid w:val="00F036BF"/>
    <w:rsid w:val="00FF5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E603C16"/>
  <w14:defaultImageDpi w14:val="300"/>
  <w15:docId w15:val="{E4854681-4051-3B4C-A3FE-B555C15D2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Michael Lyster</cp:lastModifiedBy>
  <cp:revision>5</cp:revision>
  <cp:lastPrinted>2020-11-23T20:03:00Z</cp:lastPrinted>
  <dcterms:created xsi:type="dcterms:W3CDTF">2021-11-23T02:09:00Z</dcterms:created>
  <dcterms:modified xsi:type="dcterms:W3CDTF">2021-12-01T17:48:00Z</dcterms:modified>
</cp:coreProperties>
</file>